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532"/>
      </w:tblGrid>
      <w:tr w:rsidR="003A74BD" w:rsidTr="00C66BBE">
        <w:tc>
          <w:tcPr>
            <w:tcW w:w="4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4BD" w:rsidRDefault="003A74BD" w:rsidP="00C66BBE">
            <w:r>
              <w:rPr>
                <w:rFonts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3810</wp:posOffset>
                  </wp:positionV>
                  <wp:extent cx="1905000" cy="1466850"/>
                  <wp:effectExtent l="1905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3A74BD" w:rsidTr="00C66BBE">
        <w:tc>
          <w:tcPr>
            <w:tcW w:w="4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4BD" w:rsidRDefault="003A74BD" w:rsidP="00C66BB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Цулдинская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ООШ»</w:t>
            </w:r>
          </w:p>
        </w:tc>
      </w:tr>
      <w:tr w:rsidR="003A74BD" w:rsidRPr="00EB156D" w:rsidTr="00C66BBE">
        <w:tc>
          <w:tcPr>
            <w:tcW w:w="4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4BD" w:rsidRDefault="003A74BD" w:rsidP="003A74BD">
            <w:pPr>
              <w:rPr>
                <w:sz w:val="2"/>
                <w:szCs w:val="2"/>
                <w:lang w:eastAsia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Хандулаев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3A74BD" w:rsidRPr="00EB156D" w:rsidRDefault="003A74BD" w:rsidP="00C66BBE"/>
        </w:tc>
      </w:tr>
    </w:tbl>
    <w:p w:rsidR="00421F90" w:rsidRDefault="00421F90" w:rsidP="00F34894">
      <w:pPr>
        <w:spacing w:after="240" w:line="312" w:lineRule="atLeast"/>
        <w:jc w:val="right"/>
        <w:textAlignment w:val="baseline"/>
        <w:rPr>
          <w:lang w:val="en-US"/>
        </w:rPr>
      </w:pPr>
    </w:p>
    <w:p w:rsidR="00F34894" w:rsidRPr="00F34894" w:rsidRDefault="00F34894" w:rsidP="00F34894">
      <w:pPr>
        <w:spacing w:after="240" w:line="312" w:lineRule="atLeast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pBdr>
          <w:left w:val="single" w:sz="18" w:space="8" w:color="CFCFCF"/>
        </w:pBdr>
        <w:shd w:val="clear" w:color="auto" w:fill="EFEFEF"/>
        <w:spacing w:before="240" w:after="240" w:line="312" w:lineRule="atLeast"/>
        <w:jc w:val="center"/>
        <w:textAlignment w:val="baseline"/>
        <w:outlineLvl w:val="2"/>
        <w:rPr>
          <w:rFonts w:ascii="Helvetica" w:eastAsia="Times New Roman" w:hAnsi="Helvetica" w:cs="Helvetica"/>
          <w:color w:val="48778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487787"/>
          <w:sz w:val="20"/>
          <w:szCs w:val="20"/>
          <w:lang w:eastAsia="ru-RU"/>
        </w:rPr>
        <w:t>УЧЕБНЫЙ ПЛАН</w:t>
      </w:r>
    </w:p>
    <w:p w:rsidR="00F34894" w:rsidRPr="00F34894" w:rsidRDefault="00F34894" w:rsidP="00F34894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У —  </w:t>
      </w:r>
      <w:proofErr w:type="spellStart"/>
      <w:r w:rsidR="00356E0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Сачадинский</w:t>
      </w:r>
      <w:proofErr w:type="spellEnd"/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детский сад 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»</w:t>
      </w:r>
    </w:p>
    <w:p w:rsidR="00F34894" w:rsidRPr="00F34894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по основной общеобразовательной программе</w:t>
      </w:r>
    </w:p>
    <w:p w:rsidR="00F34894" w:rsidRPr="00F34894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дошкольного образования «От рождения до школы»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                                                                 </w:t>
      </w: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 Пояснительная  записка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Учебный план М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</w:t>
      </w:r>
      <w:r w:rsidR="00356E0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proofErr w:type="spellStart"/>
      <w:r w:rsidR="00356E0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Сачадинский</w:t>
      </w:r>
      <w:proofErr w:type="spellEnd"/>
      <w:r w:rsidR="00356E0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детский сад </w:t>
      </w:r>
      <w:r w:rsidR="00D545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 2021 – 2022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учебный год разработан в соответствии </w:t>
      </w:r>
      <w:proofErr w:type="gram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</w:t>
      </w:r>
      <w:proofErr w:type="gram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Федеральным законом от 29.12.2012г. № 273-ФЗ «Об образовании в Российской Федерации»;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х-</w:t>
      </w:r>
      <w:proofErr w:type="gram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образовательным программам дошкольного образования» 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Вераксы</w:t>
      </w:r>
      <w:proofErr w:type="spell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Т.С. Комаровой, М.А. Васильевой. 3-е издание, исправленное и дополненное.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         Учебный план М</w:t>
      </w:r>
      <w:r w:rsidR="00356E0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КДОУ </w:t>
      </w:r>
      <w:proofErr w:type="spellStart"/>
      <w:r w:rsidR="00356E0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Сачадинского</w:t>
      </w:r>
      <w:proofErr w:type="spellEnd"/>
      <w:r w:rsidR="00356E0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детского сада</w:t>
      </w:r>
      <w:r w:rsidR="00D5455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на 2021 – 2022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 Учебный год начинается с 1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сентября и заканчивается 31 июня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Детский сад работает в режиме пятидневной рабочей недели.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D54555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2021-2022</w:t>
      </w:r>
      <w:r w:rsidR="00356E0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г. в  МДОУ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proofErr w:type="spellStart"/>
      <w:r w:rsidR="00356E0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Сачадинский</w:t>
      </w:r>
      <w:proofErr w:type="spellEnd"/>
      <w:r w:rsidR="00356E0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r w:rsidR="00F34894"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дет</w:t>
      </w:r>
      <w:r w:rsidR="00356E0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ский сад  функционирует </w:t>
      </w:r>
      <w:r w:rsidR="00F34894"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общеобразовательных групп, укомплектованных в соответствии с возрастными нормами:</w:t>
      </w:r>
    </w:p>
    <w:p w:rsidR="00F34894" w:rsidRPr="00F34894" w:rsidRDefault="0000182C" w:rsidP="00F34894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Разновозростная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 1-7 лет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Коллектив дошкольного образовательного учреждения 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Вераксы</w:t>
      </w:r>
      <w:proofErr w:type="spell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Т.С. Комаровой, М.А.Васильевой.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 Учебный 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план МКДОУ</w:t>
      </w:r>
      <w:r w:rsidR="00356E0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proofErr w:type="spellStart"/>
      <w:r w:rsidR="00356E0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Сачадинский</w:t>
      </w:r>
      <w:proofErr w:type="spellEnd"/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детский сад  соответствует Положению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М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ДОУ, </w:t>
      </w:r>
      <w:proofErr w:type="gram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общеобразовательной</w:t>
      </w:r>
      <w:proofErr w:type="gram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 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 В инвариантную часть плана включены четыре направления, обеспечивающие физкультурно-спортивное, эколого-краеведческое, художественно-эстетическое и нравственно-патриотическое развитие детей.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 Каждому направлению соответствует определенные образовательные области:</w:t>
      </w:r>
    </w:p>
    <w:p w:rsidR="00F34894" w:rsidRPr="00F34894" w:rsidRDefault="00F34894" w:rsidP="00F34894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Эколого-краеведческое развитие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«Социально-коммуникативное», «Познавательное», «Речевое»;</w:t>
      </w:r>
    </w:p>
    <w:p w:rsidR="00F34894" w:rsidRPr="00F34894" w:rsidRDefault="00F34894" w:rsidP="00F34894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Нравственно-патриотическое  развитие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«Познавательное», «Социально-коммуникативное», «Речевое»;</w:t>
      </w:r>
    </w:p>
    <w:p w:rsidR="00F34894" w:rsidRPr="00F34894" w:rsidRDefault="00F34894" w:rsidP="00F34894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Художественно-эстетическое развитие</w:t>
      </w:r>
      <w:r w:rsidRPr="00F34894"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> – 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«Художественно-эстетическое»;</w:t>
      </w:r>
    </w:p>
    <w:p w:rsidR="00F34894" w:rsidRPr="00F34894" w:rsidRDefault="00F34894" w:rsidP="00F34894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Физкультурно-спортивное  развитие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«Физическое развитие».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 xml:space="preserve"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</w:t>
      </w:r>
      <w:proofErr w:type="gram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календарном</w:t>
      </w:r>
      <w:proofErr w:type="gram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планирование.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При составлении учебного плана учитывались следующие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принципы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принцип развивающего образования, целью которого является развитие ребенка;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принцип научной обоснованности и практической применимости;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принцип соответствия критериям полноты, необходимости и достаточности;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принцип обеспечения единства воспитательных, развивающих и обучающих целей и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задач процесса образования дошкольников, в процессе реализации которых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формируются знания, умения, навыки, которые имеют непосредственное отношение </w:t>
      </w:r>
      <w:proofErr w:type="gram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proofErr w:type="gramEnd"/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развитию дошкольников;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принцип интеграции непосредственно образовательных областей в соответствии </w:t>
      </w:r>
      <w:proofErr w:type="gram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</w:t>
      </w:r>
      <w:proofErr w:type="gram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возрастными возможностями и особенностями воспитанников, спецификой и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возможностями образовательных областей;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комплексно-тематический принцип построения образовательного процесса;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решение программных образовательных задач в совместной деятельности взрослого и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детей и самостоятельной деятельности детей не только в рамках непосредственно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образовательной деятельности, но и при проведении режимных моментов </w:t>
      </w:r>
      <w:proofErr w:type="gram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</w:t>
      </w:r>
      <w:proofErr w:type="gramEnd"/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соответствии</w:t>
      </w:r>
      <w:proofErr w:type="gram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со спецификой дошкольного образования;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построение непосредственно образовательного процесса с учетом </w:t>
      </w:r>
      <w:proofErr w:type="gram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возрастных</w:t>
      </w:r>
      <w:proofErr w:type="gram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особенностей дошкольников, используя разные формы работы.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Продолжительность непрерывной непосредственно образовательной деятельности: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 - для детей от 1 до 2 лет- не более 10 минут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                            - для детей от 2 до 3 лет – не более 10 минут,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для детей от 3 до 4  лет – не более 15 минут,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для детей от 4  до 5 лет – не более 20 минут,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для детей от 5 до 6  лет – не более 25 минут,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для детей от  6 до 7  лет – не более 30 минут.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Максимально допустимый объём образовательной нагрузки в первой половине дня: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   в младшей и средней группах не превышает 30 и 40 минут соответственно,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   в старшей и подготовительной группах  – 45 минут и 1,5 часа соответственно.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Форма организации занятий  с 1 до 2 лет и с 2  до 3 лет (подгрупповые)    с 3 до 7 лет (фронтальные).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Организация жизнедеятельности М</w:t>
      </w:r>
      <w:r w:rsidR="00A31F4F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К</w:t>
      </w: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МДОУ.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>Парциальные программы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Вераксы</w:t>
      </w:r>
      <w:proofErr w:type="spell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Т.С. Комаровой, М.А.Васильевой  и составляют не более 40% от общей учебной нагрузки.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        Вариативная часть учебного плана 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правление деятельности МКДОУ 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 расширение области образовательных услуг для воспитанников.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Для этого в ДОУ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функционируют кружки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ü     физическое развитие – спортивный кружок «Пластика»,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ü     художественно-эстетичес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кое развитие – кружки «        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», «Юный художник».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 </w:t>
      </w:r>
    </w:p>
    <w:tbl>
      <w:tblPr>
        <w:tblpPr w:leftFromText="180" w:rightFromText="180" w:vertAnchor="text" w:horzAnchor="page" w:tblpX="405" w:tblpY="-1132"/>
        <w:tblW w:w="10695" w:type="dxa"/>
        <w:tblCellMar>
          <w:left w:w="0" w:type="dxa"/>
          <w:right w:w="0" w:type="dxa"/>
        </w:tblCellMar>
        <w:tblLook w:val="04A0"/>
      </w:tblPr>
      <w:tblGrid>
        <w:gridCol w:w="690"/>
        <w:gridCol w:w="7546"/>
        <w:gridCol w:w="2459"/>
      </w:tblGrid>
      <w:tr w:rsidR="0002162E" w:rsidRPr="0002162E" w:rsidTr="0002162E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162E" w:rsidRPr="0002162E" w:rsidRDefault="0002162E" w:rsidP="0002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162E" w:rsidRPr="0002162E" w:rsidRDefault="0002162E" w:rsidP="0002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Базовая образовательная область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162E" w:rsidRPr="0002162E" w:rsidRDefault="0002162E" w:rsidP="0002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Количество занятий в неделю</w:t>
            </w:r>
          </w:p>
        </w:tc>
      </w:tr>
      <w:tr w:rsidR="00D54555" w:rsidRPr="0002162E" w:rsidTr="0002162E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4555" w:rsidRPr="0002162E" w:rsidRDefault="00D54555" w:rsidP="0002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4555" w:rsidRPr="0002162E" w:rsidRDefault="00D54555" w:rsidP="0002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Средняя группа</w:t>
            </w:r>
          </w:p>
        </w:tc>
      </w:tr>
      <w:tr w:rsidR="0002162E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162E" w:rsidRPr="0002162E" w:rsidRDefault="0002162E" w:rsidP="0002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162E" w:rsidRPr="0002162E" w:rsidRDefault="0002162E" w:rsidP="0002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 «От рождения до школы» под редакцией Н.Е. </w:t>
            </w:r>
            <w:proofErr w:type="spellStart"/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Вераксы</w:t>
            </w:r>
            <w:proofErr w:type="spellEnd"/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, Т. С. Комаровой, М.А.Васильевой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1.1.1.</w:t>
            </w:r>
          </w:p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Познавательное развитие.</w:t>
            </w:r>
          </w:p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 раз в неделю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Речевое развитие.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 раз в неделю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Познавательное развитие.</w:t>
            </w:r>
          </w:p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 раз в неделю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ежедневно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Художественно-эстетическое развитие.</w:t>
            </w:r>
          </w:p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 раз в неделю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Художественно-эстетическое развитие. Лепка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 раз  в 2  недели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Художественно-эстетическое развитие. Аппликация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1раз в 2 недели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Физическое развитие.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3раза в неделю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Развитие движений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Музыкальное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2 раза в неделю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Игры-занятия со строительным материалом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Игры-занятия с дидактическим материалом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D54555" w:rsidRPr="0002162E" w:rsidTr="0002162E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ИТОГО  в неделю: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10</w:t>
            </w:r>
          </w:p>
        </w:tc>
      </w:tr>
      <w:tr w:rsidR="00D54555" w:rsidRPr="0002162E" w:rsidTr="0002162E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 xml:space="preserve">по </w:t>
            </w:r>
            <w:proofErr w:type="spellStart"/>
            <w:r w:rsidRPr="0002162E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СанПиНам</w:t>
            </w:r>
            <w:proofErr w:type="spellEnd"/>
            <w:r w:rsidRPr="0002162E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 xml:space="preserve"> (в неделю)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12</w:t>
            </w:r>
          </w:p>
        </w:tc>
      </w:tr>
      <w:tr w:rsidR="0002162E" w:rsidRPr="0002162E" w:rsidTr="0002162E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162E" w:rsidRPr="0002162E" w:rsidRDefault="0002162E" w:rsidP="0002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162E" w:rsidRPr="0002162E" w:rsidRDefault="0002162E" w:rsidP="0002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Разделы программы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162E" w:rsidRPr="0002162E" w:rsidRDefault="0002162E" w:rsidP="0002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Количество занятий в год</w:t>
            </w:r>
          </w:p>
        </w:tc>
      </w:tr>
      <w:tr w:rsidR="00D54555" w:rsidRPr="0002162E" w:rsidTr="0002162E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4555" w:rsidRPr="0002162E" w:rsidRDefault="00D54555" w:rsidP="0002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4555" w:rsidRPr="0002162E" w:rsidRDefault="00D54555" w:rsidP="0002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Средняя группа</w:t>
            </w:r>
          </w:p>
        </w:tc>
      </w:tr>
      <w:tr w:rsidR="0002162E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162E" w:rsidRPr="0002162E" w:rsidRDefault="0002162E" w:rsidP="0002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162E" w:rsidRPr="0002162E" w:rsidRDefault="0002162E" w:rsidP="0002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 «От рождения до школы» под редакцией </w:t>
            </w:r>
            <w:proofErr w:type="spellStart"/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Н.Е.Вераксы</w:t>
            </w:r>
            <w:proofErr w:type="spellEnd"/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, Т. С. Комаровой, М.А.Васильевой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1.1.1.</w:t>
            </w:r>
          </w:p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Познавательное развитие.</w:t>
            </w:r>
          </w:p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36/9</w:t>
            </w:r>
          </w:p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Речевое развитие.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36</w:t>
            </w:r>
          </w:p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Познавательное развитие.</w:t>
            </w:r>
          </w:p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Формирование элементарных математических представлений</w:t>
            </w:r>
            <w:proofErr w:type="gramStart"/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36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Художественно-эстетическое развитие.</w:t>
            </w:r>
          </w:p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36/9</w:t>
            </w:r>
          </w:p>
        </w:tc>
      </w:tr>
      <w:tr w:rsidR="00D54555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Художественно-эстетическое развитие. Лепка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4555" w:rsidRPr="0002162E" w:rsidRDefault="00D54555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18</w:t>
            </w:r>
          </w:p>
        </w:tc>
      </w:tr>
      <w:tr w:rsidR="0000182C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00182C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Расширение ориентировки в окружающем и развитие речи.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00182C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Художественно-эстетическое развитие. Аппликация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18</w:t>
            </w:r>
          </w:p>
        </w:tc>
      </w:tr>
      <w:tr w:rsidR="0000182C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108/18</w:t>
            </w:r>
          </w:p>
        </w:tc>
      </w:tr>
      <w:tr w:rsidR="0000182C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Развитие движений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00182C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Музыкальное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72</w:t>
            </w:r>
          </w:p>
        </w:tc>
      </w:tr>
      <w:tr w:rsidR="0000182C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Игры-занятия со строительным материалом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00182C" w:rsidRPr="0002162E" w:rsidTr="0002162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Игры-занятия с дидактическим материалом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00182C" w:rsidRPr="0002162E" w:rsidTr="0002162E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ИТОГО  в год: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360</w:t>
            </w:r>
          </w:p>
        </w:tc>
      </w:tr>
    </w:tbl>
    <w:p w:rsidR="00F34894" w:rsidRPr="0002162E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color w:val="373737"/>
          <w:szCs w:val="20"/>
          <w:lang w:eastAsia="ru-RU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F34894" w:rsidRPr="0002162E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color w:val="373737"/>
          <w:szCs w:val="20"/>
          <w:lang w:eastAsia="ru-RU"/>
        </w:rPr>
        <w:t> </w:t>
      </w:r>
    </w:p>
    <w:p w:rsidR="00F34894" w:rsidRPr="0002162E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color w:val="373737"/>
          <w:szCs w:val="20"/>
          <w:lang w:eastAsia="ru-RU"/>
        </w:rPr>
        <w:lastRenderedPageBreak/>
        <w:t> </w:t>
      </w:r>
    </w:p>
    <w:p w:rsidR="005A112D" w:rsidRPr="0002162E" w:rsidRDefault="005A112D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</w:p>
    <w:p w:rsidR="00F34894" w:rsidRPr="0002162E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 </w:t>
      </w:r>
    </w:p>
    <w:p w:rsidR="00F34894" w:rsidRPr="0002162E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 </w:t>
      </w:r>
    </w:p>
    <w:p w:rsidR="00F34894" w:rsidRPr="0002162E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 </w:t>
      </w:r>
    </w:p>
    <w:p w:rsidR="00F34894" w:rsidRPr="0002162E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Учебный план</w:t>
      </w:r>
    </w:p>
    <w:p w:rsidR="00F34894" w:rsidRPr="0002162E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М</w:t>
      </w:r>
      <w:r w:rsidR="00A31F4F"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К</w:t>
      </w: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ДОУ</w:t>
      </w:r>
      <w:r w:rsidR="00356E02">
        <w:rPr>
          <w:rFonts w:ascii="Helvetica" w:eastAsia="Times New Roman" w:hAnsi="Helvetica" w:cs="Helvetica"/>
          <w:b/>
          <w:bCs/>
          <w:color w:val="373737"/>
          <w:lang w:eastAsia="ru-RU"/>
        </w:rPr>
        <w:t xml:space="preserve"> </w:t>
      </w:r>
      <w:proofErr w:type="spellStart"/>
      <w:r w:rsidR="00356E02">
        <w:rPr>
          <w:rFonts w:ascii="Helvetica" w:eastAsia="Times New Roman" w:hAnsi="Helvetica" w:cs="Helvetica"/>
          <w:b/>
          <w:bCs/>
          <w:color w:val="373737"/>
          <w:lang w:eastAsia="ru-RU"/>
        </w:rPr>
        <w:t>Сачадинский</w:t>
      </w:r>
      <w:proofErr w:type="spellEnd"/>
      <w:r w:rsidR="00356E02">
        <w:rPr>
          <w:rFonts w:ascii="Helvetica" w:eastAsia="Times New Roman" w:hAnsi="Helvetica" w:cs="Helvetica"/>
          <w:b/>
          <w:bCs/>
          <w:color w:val="373737"/>
          <w:lang w:eastAsia="ru-RU"/>
        </w:rPr>
        <w:t xml:space="preserve"> </w:t>
      </w:r>
      <w:r w:rsidR="00A31F4F"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детский сад</w:t>
      </w:r>
    </w:p>
    <w:p w:rsidR="00F34894" w:rsidRPr="0002162E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общеобразовательные основные (комплексные) программы</w:t>
      </w:r>
    </w:p>
    <w:p w:rsidR="00F34894" w:rsidRPr="0002162E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 дошкольного образования</w:t>
      </w:r>
    </w:p>
    <w:p w:rsidR="00F34894" w:rsidRPr="0002162E" w:rsidRDefault="0000182C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lang w:eastAsia="ru-RU"/>
        </w:rPr>
        <w:t>2021-2022</w:t>
      </w:r>
      <w:r w:rsidR="00F34894"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 xml:space="preserve"> </w:t>
      </w:r>
      <w:proofErr w:type="spellStart"/>
      <w:r w:rsidR="00F34894"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уч</w:t>
      </w:r>
      <w:proofErr w:type="gramStart"/>
      <w:r w:rsidR="00F34894"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.г</w:t>
      </w:r>
      <w:proofErr w:type="gramEnd"/>
      <w:r w:rsidR="00F34894"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од</w:t>
      </w:r>
      <w:proofErr w:type="spellEnd"/>
    </w:p>
    <w:p w:rsidR="00F34894" w:rsidRPr="0002162E" w:rsidRDefault="00F34894" w:rsidP="00F34894">
      <w:pPr>
        <w:spacing w:after="15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 </w:t>
      </w:r>
    </w:p>
    <w:p w:rsidR="00F34894" w:rsidRPr="0002162E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color w:val="373737"/>
          <w:szCs w:val="20"/>
          <w:lang w:eastAsia="ru-RU"/>
        </w:rPr>
        <w:t> </w:t>
      </w:r>
    </w:p>
    <w:p w:rsidR="00F34894" w:rsidRPr="0002162E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color w:val="373737"/>
          <w:szCs w:val="20"/>
          <w:lang w:eastAsia="ru-RU"/>
        </w:rPr>
        <w:t>36/9*- 36 занятий предусмотрено комплексной программой, из них 9 часов отводится на парциальную программу, см. далее учебный план образовательных основных (парциальных) программ дошкольного образования.</w:t>
      </w:r>
    </w:p>
    <w:p w:rsidR="00F34894" w:rsidRPr="0002162E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color w:val="373737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C47E2" w:rsidRDefault="009C47E2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lang w:eastAsia="ru-RU"/>
        </w:rPr>
      </w:pPr>
    </w:p>
    <w:p w:rsidR="009C47E2" w:rsidRDefault="009C47E2">
      <w:pPr>
        <w:rPr>
          <w:rFonts w:ascii="Helvetica" w:eastAsia="Times New Roman" w:hAnsi="Helvetica" w:cs="Helvetica"/>
          <w:b/>
          <w:bCs/>
          <w:color w:val="373737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lang w:eastAsia="ru-RU"/>
        </w:rPr>
        <w:br w:type="page"/>
      </w:r>
    </w:p>
    <w:p w:rsidR="00F34894" w:rsidRPr="0002162E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lastRenderedPageBreak/>
        <w:t>Учебный план</w:t>
      </w:r>
    </w:p>
    <w:p w:rsidR="00F34894" w:rsidRPr="0002162E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М</w:t>
      </w:r>
      <w:r w:rsidR="00A31F4F"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К</w:t>
      </w: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ДОУ</w:t>
      </w:r>
      <w:r w:rsidR="00356E02">
        <w:rPr>
          <w:rFonts w:ascii="Helvetica" w:eastAsia="Times New Roman" w:hAnsi="Helvetica" w:cs="Helvetica"/>
          <w:b/>
          <w:bCs/>
          <w:color w:val="373737"/>
          <w:lang w:eastAsia="ru-RU"/>
        </w:rPr>
        <w:t xml:space="preserve"> </w:t>
      </w:r>
      <w:proofErr w:type="spellStart"/>
      <w:r w:rsidR="00356E02">
        <w:rPr>
          <w:rFonts w:ascii="Helvetica" w:eastAsia="Times New Roman" w:hAnsi="Helvetica" w:cs="Helvetica"/>
          <w:b/>
          <w:bCs/>
          <w:color w:val="373737"/>
          <w:lang w:eastAsia="ru-RU"/>
        </w:rPr>
        <w:t>Сачадинский</w:t>
      </w:r>
      <w:proofErr w:type="spellEnd"/>
      <w:r w:rsidR="00356E02">
        <w:rPr>
          <w:rFonts w:ascii="Helvetica" w:eastAsia="Times New Roman" w:hAnsi="Helvetica" w:cs="Helvetica"/>
          <w:b/>
          <w:bCs/>
          <w:color w:val="373737"/>
          <w:lang w:eastAsia="ru-RU"/>
        </w:rPr>
        <w:t xml:space="preserve"> </w:t>
      </w:r>
      <w:r w:rsidR="00A31F4F"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детский сад</w:t>
      </w:r>
    </w:p>
    <w:p w:rsidR="00F34894" w:rsidRPr="0002162E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общеобразовательные основные (парциальные) программы</w:t>
      </w:r>
    </w:p>
    <w:p w:rsidR="00F34894" w:rsidRPr="0002162E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дошкольного образования</w:t>
      </w:r>
    </w:p>
    <w:p w:rsidR="00F34894" w:rsidRPr="0002162E" w:rsidRDefault="00F34894" w:rsidP="00F34894">
      <w:pPr>
        <w:spacing w:after="15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 </w:t>
      </w:r>
    </w:p>
    <w:tbl>
      <w:tblPr>
        <w:tblW w:w="10683" w:type="dxa"/>
        <w:tblInd w:w="-5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322"/>
        <w:gridCol w:w="1046"/>
        <w:gridCol w:w="5748"/>
      </w:tblGrid>
      <w:tr w:rsidR="00F34894" w:rsidRPr="0002162E" w:rsidTr="0002162E">
        <w:tc>
          <w:tcPr>
            <w:tcW w:w="56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02162E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  <w:tc>
          <w:tcPr>
            <w:tcW w:w="332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02162E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Базовая (инвариантная) часть</w:t>
            </w:r>
          </w:p>
        </w:tc>
        <w:tc>
          <w:tcPr>
            <w:tcW w:w="6794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02162E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Количество занятий в год</w:t>
            </w:r>
          </w:p>
        </w:tc>
      </w:tr>
      <w:tr w:rsidR="0000182C" w:rsidRPr="0002162E" w:rsidTr="0002162E">
        <w:trPr>
          <w:gridAfter w:val="1"/>
          <w:wAfter w:w="5748" w:type="dxa"/>
        </w:trPr>
        <w:tc>
          <w:tcPr>
            <w:tcW w:w="567" w:type="dxa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0182C" w:rsidRPr="0002162E" w:rsidRDefault="0000182C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</w:p>
        </w:tc>
        <w:tc>
          <w:tcPr>
            <w:tcW w:w="3322" w:type="dxa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0182C" w:rsidRPr="0002162E" w:rsidRDefault="0000182C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Средняя группа</w:t>
            </w:r>
          </w:p>
        </w:tc>
      </w:tr>
      <w:tr w:rsidR="0000182C" w:rsidRPr="0002162E" w:rsidTr="0002162E">
        <w:trPr>
          <w:gridAfter w:val="1"/>
          <w:wAfter w:w="5748" w:type="dxa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1.1.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«</w:t>
            </w:r>
            <w:proofErr w:type="spellStart"/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Семицветик</w:t>
            </w:r>
            <w:proofErr w:type="spellEnd"/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 xml:space="preserve">» </w:t>
            </w:r>
            <w:proofErr w:type="spellStart"/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В.И.Ашиков</w:t>
            </w:r>
            <w:proofErr w:type="spellEnd"/>
          </w:p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Программа по культурно-экологическому воспитанию и развитию детей дошкольного возраста</w:t>
            </w:r>
          </w:p>
        </w:tc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0,5 раз в месяц</w:t>
            </w:r>
          </w:p>
        </w:tc>
      </w:tr>
      <w:tr w:rsidR="0000182C" w:rsidRPr="0002162E" w:rsidTr="0002162E">
        <w:trPr>
          <w:gridAfter w:val="1"/>
          <w:wAfter w:w="5748" w:type="dxa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02162E">
            <w:pPr>
              <w:spacing w:after="0" w:line="240" w:lineRule="auto"/>
              <w:ind w:left="163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ИТОГО в </w:t>
            </w:r>
            <w:bookmarkStart w:id="0" w:name="_GoBack"/>
            <w:bookmarkEnd w:id="0"/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год по программе:</w:t>
            </w:r>
          </w:p>
        </w:tc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9</w:t>
            </w:r>
          </w:p>
        </w:tc>
      </w:tr>
      <w:tr w:rsidR="0000182C" w:rsidRPr="0002162E" w:rsidTr="0002162E">
        <w:trPr>
          <w:gridAfter w:val="1"/>
          <w:wAfter w:w="5748" w:type="dxa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1.2.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 xml:space="preserve">«Театр физического развития и оздоровления» </w:t>
            </w:r>
            <w:proofErr w:type="spellStart"/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Н.Ефименко</w:t>
            </w:r>
            <w:proofErr w:type="spellEnd"/>
          </w:p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Программа  физкультурно-оздоровительного направления</w:t>
            </w:r>
          </w:p>
        </w:tc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2 раза в месяц</w:t>
            </w:r>
          </w:p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00182C" w:rsidRPr="0002162E" w:rsidTr="0002162E">
        <w:trPr>
          <w:gridAfter w:val="1"/>
          <w:wAfter w:w="5748" w:type="dxa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ИТОГО в год по программе:</w:t>
            </w:r>
          </w:p>
        </w:tc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18</w:t>
            </w:r>
          </w:p>
        </w:tc>
      </w:tr>
      <w:tr w:rsidR="0000182C" w:rsidRPr="0002162E" w:rsidTr="0002162E">
        <w:trPr>
          <w:gridAfter w:val="1"/>
          <w:wAfter w:w="5748" w:type="dxa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1.3.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«Цветные ладошки» И.А.Лыкова</w:t>
            </w:r>
          </w:p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Программа художественного воспитания, обучения и развития детей 2-7 лет.</w:t>
            </w:r>
          </w:p>
        </w:tc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 раз в месяц</w:t>
            </w:r>
          </w:p>
        </w:tc>
      </w:tr>
      <w:tr w:rsidR="0000182C" w:rsidRPr="0002162E" w:rsidTr="0002162E">
        <w:trPr>
          <w:gridAfter w:val="1"/>
          <w:wAfter w:w="5748" w:type="dxa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ИТОГО в год по программе:</w:t>
            </w:r>
          </w:p>
        </w:tc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9</w:t>
            </w:r>
          </w:p>
        </w:tc>
      </w:tr>
      <w:tr w:rsidR="0000182C" w:rsidRPr="0002162E" w:rsidTr="0002162E">
        <w:trPr>
          <w:gridAfter w:val="1"/>
          <w:wAfter w:w="5748" w:type="dxa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1.4.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 xml:space="preserve">«Мы живем в России» </w:t>
            </w:r>
            <w:proofErr w:type="spellStart"/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Н.Г.Зеленова</w:t>
            </w:r>
            <w:proofErr w:type="spellEnd"/>
          </w:p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Программа  гражданско-патриотического воспитания детей дошкольного возраста.</w:t>
            </w:r>
          </w:p>
        </w:tc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0,5 раз в месяц</w:t>
            </w:r>
          </w:p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</w:tr>
      <w:tr w:rsidR="0000182C" w:rsidRPr="0002162E" w:rsidTr="0002162E">
        <w:trPr>
          <w:gridAfter w:val="1"/>
          <w:wAfter w:w="5748" w:type="dxa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ИТОГО в год по программе:</w:t>
            </w:r>
          </w:p>
        </w:tc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9</w:t>
            </w:r>
          </w:p>
        </w:tc>
      </w:tr>
      <w:tr w:rsidR="0000182C" w:rsidRPr="0002162E" w:rsidTr="0002162E">
        <w:trPr>
          <w:gridAfter w:val="1"/>
          <w:wAfter w:w="5748" w:type="dxa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  <w:t> 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ИТОГО В ГОД:</w:t>
            </w:r>
          </w:p>
        </w:tc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02162E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7"/>
                <w:lang w:eastAsia="ru-RU"/>
              </w:rPr>
            </w:pPr>
            <w:r w:rsidRPr="0002162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45</w:t>
            </w:r>
          </w:p>
        </w:tc>
      </w:tr>
    </w:tbl>
    <w:p w:rsidR="00F34894" w:rsidRPr="0002162E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02162E">
        <w:rPr>
          <w:rFonts w:ascii="Helvetica" w:eastAsia="Times New Roman" w:hAnsi="Helvetica" w:cs="Helvetica"/>
          <w:b/>
          <w:bCs/>
          <w:color w:val="373737"/>
          <w:lang w:eastAsia="ru-RU"/>
        </w:rPr>
        <w:t> </w:t>
      </w:r>
    </w:p>
    <w:p w:rsidR="00F34894" w:rsidRPr="00F34894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Учебный план</w:t>
      </w:r>
    </w:p>
    <w:p w:rsidR="00F34894" w:rsidRPr="00F34894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М</w:t>
      </w:r>
      <w:r w:rsidR="00A31F4F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К</w:t>
      </w: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ДО</w:t>
      </w:r>
      <w:r w:rsidR="00A31F4F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У</w:t>
      </w:r>
      <w:r w:rsidR="00356E02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</w:t>
      </w:r>
      <w:proofErr w:type="spellStart"/>
      <w:r w:rsidR="00356E02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Сачадинский</w:t>
      </w:r>
      <w:proofErr w:type="spellEnd"/>
      <w:r w:rsidR="00356E02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</w:t>
      </w:r>
      <w:r w:rsidR="00A31F4F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детский сад</w:t>
      </w:r>
    </w:p>
    <w:p w:rsidR="00F34894" w:rsidRPr="00F34894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общеобразовательные дополнительные  программы дошкольного образования</w:t>
      </w:r>
    </w:p>
    <w:p w:rsidR="00F34894" w:rsidRPr="00F34894" w:rsidRDefault="00F34894" w:rsidP="00F34894">
      <w:pPr>
        <w:spacing w:after="15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lastRenderedPageBreak/>
        <w:t>(дополнительн</w:t>
      </w:r>
      <w:r w:rsidR="0000182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ые  образовательные услуги) 2021-2022</w:t>
      </w: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</w:t>
      </w:r>
      <w:proofErr w:type="spellStart"/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уч</w:t>
      </w:r>
      <w:proofErr w:type="gramStart"/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.г</w:t>
      </w:r>
      <w:proofErr w:type="spellEnd"/>
      <w:proofErr w:type="gramEnd"/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638"/>
        <w:gridCol w:w="6955"/>
        <w:gridCol w:w="3102"/>
      </w:tblGrid>
      <w:tr w:rsidR="00F34894" w:rsidRPr="00F34894" w:rsidTr="00F34894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Вариативная часть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занятий в неделю</w:t>
            </w:r>
          </w:p>
        </w:tc>
      </w:tr>
      <w:tr w:rsidR="0000182C" w:rsidRPr="00F34894" w:rsidTr="00F34894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Средняя группа</w:t>
            </w:r>
          </w:p>
        </w:tc>
      </w:tr>
      <w:tr w:rsidR="00F34894" w:rsidRPr="00F34894" w:rsidTr="00F348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Хореографическая студия «Пластика»</w:t>
            </w:r>
          </w:p>
        </w:tc>
      </w:tr>
      <w:tr w:rsidR="0000182C" w:rsidRPr="00F34894" w:rsidTr="00F348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«Ритмическая мозаика»</w:t>
            </w:r>
          </w:p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А.И. Буренина</w:t>
            </w:r>
          </w:p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Программа по ритмической пластике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0182C" w:rsidRPr="00F34894" w:rsidTr="00F348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ИТОГО в неделю: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0182C" w:rsidRPr="00F34894" w:rsidTr="00F348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ИТОГО в год: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F34894" w:rsidRPr="00F34894" w:rsidTr="00F348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A31F4F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 xml:space="preserve">Театральная   студия       </w:t>
            </w:r>
            <w:r w:rsidR="00F34894"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»</w:t>
            </w:r>
          </w:p>
        </w:tc>
      </w:tr>
      <w:tr w:rsidR="0000182C" w:rsidRPr="00F34894" w:rsidTr="00F348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Кукляндия</w:t>
            </w:r>
            <w:proofErr w:type="spellEnd"/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А.И.Буренина, М.И.Родина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0182C" w:rsidRPr="00F34894" w:rsidTr="00F348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ИТОГО в неделю: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00182C" w:rsidRPr="00F34894" w:rsidTr="00F348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ИТОГО в год: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F34894" w:rsidRPr="00F34894" w:rsidTr="00F348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Художественная студия «Юный художник»</w:t>
            </w:r>
          </w:p>
        </w:tc>
      </w:tr>
      <w:tr w:rsidR="0000182C" w:rsidRPr="00F34894" w:rsidTr="00F348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«Нетрадиционное рисование в ДОУ»</w:t>
            </w:r>
          </w:p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Г.Н.Давыдова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1раз в неделю</w:t>
            </w:r>
          </w:p>
        </w:tc>
      </w:tr>
      <w:tr w:rsidR="0000182C" w:rsidRPr="00F34894" w:rsidTr="00F348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ИТОГО в неделю: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0182C" w:rsidRPr="00F34894" w:rsidTr="00F348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ИТОГО в год: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36</w:t>
            </w:r>
          </w:p>
        </w:tc>
      </w:tr>
    </w:tbl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34894" w:rsidRPr="00F34894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 УЧЕБНЫЙ ПЛАН</w:t>
      </w:r>
    </w:p>
    <w:p w:rsidR="00F34894" w:rsidRPr="00F34894" w:rsidRDefault="00F34894" w:rsidP="00F34894">
      <w:pPr>
        <w:pBdr>
          <w:left w:val="single" w:sz="18" w:space="8" w:color="CFCFCF"/>
        </w:pBdr>
        <w:shd w:val="clear" w:color="auto" w:fill="EFEFEF"/>
        <w:spacing w:after="0" w:line="312" w:lineRule="atLeast"/>
        <w:jc w:val="center"/>
        <w:textAlignment w:val="baseline"/>
        <w:outlineLvl w:val="2"/>
        <w:rPr>
          <w:rFonts w:ascii="Helvetica" w:eastAsia="Times New Roman" w:hAnsi="Helvetica" w:cs="Helvetica"/>
          <w:color w:val="48778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487787"/>
          <w:sz w:val="20"/>
          <w:lang w:eastAsia="ru-RU"/>
        </w:rPr>
        <w:t>ВОЗРАСТНЫЕ ОБРАЗОВАТЕЛЬНЫЕ НАГРУЗКИ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tbl>
      <w:tblPr>
        <w:tblW w:w="10969" w:type="dxa"/>
        <w:tblInd w:w="-447" w:type="dxa"/>
        <w:tblCellMar>
          <w:left w:w="0" w:type="dxa"/>
          <w:right w:w="0" w:type="dxa"/>
        </w:tblCellMar>
        <w:tblLook w:val="04A0"/>
      </w:tblPr>
      <w:tblGrid>
        <w:gridCol w:w="6887"/>
        <w:gridCol w:w="2778"/>
        <w:gridCol w:w="652"/>
        <w:gridCol w:w="652"/>
      </w:tblGrid>
      <w:tr w:rsidR="00F34894" w:rsidRPr="00F34894" w:rsidTr="0000182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Возрастные группы</w:t>
            </w:r>
          </w:p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 </w:t>
            </w:r>
          </w:p>
        </w:tc>
      </w:tr>
      <w:tr w:rsidR="0000182C" w:rsidRPr="00F34894" w:rsidTr="0000182C">
        <w:trPr>
          <w:gridAfter w:val="1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Средняя</w:t>
            </w:r>
          </w:p>
          <w:p w:rsidR="0000182C" w:rsidRPr="00F34894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lastRenderedPageBreak/>
              <w:t>группа</w:t>
            </w:r>
          </w:p>
        </w:tc>
      </w:tr>
      <w:tr w:rsidR="0000182C" w:rsidRPr="00F34894" w:rsidTr="000018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Длительность условного учебного часа  (в минутах)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 20</w:t>
            </w:r>
          </w:p>
        </w:tc>
      </w:tr>
      <w:tr w:rsidR="0000182C" w:rsidRPr="00F34894" w:rsidTr="0000182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условных учебных часов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Основн</w:t>
            </w:r>
            <w:proofErr w:type="spellEnd"/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Дополн</w:t>
            </w:r>
            <w:proofErr w:type="spellEnd"/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00182C" w:rsidRPr="00F34894" w:rsidTr="0000182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00182C" w:rsidRPr="00F34894" w:rsidTr="000018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Общее астрономическое время занятий в часах,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ч. 20 мин.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 мин.</w:t>
            </w:r>
          </w:p>
        </w:tc>
      </w:tr>
      <w:tr w:rsidR="0000182C" w:rsidRPr="00F34894" w:rsidTr="000018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ИТОГО: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182C" w:rsidRPr="00F34894" w:rsidRDefault="0000182C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ч. 40 мин.</w:t>
            </w:r>
          </w:p>
        </w:tc>
      </w:tr>
    </w:tbl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F2202C" w:rsidRDefault="00F2202C">
      <w:pPr>
        <w:rPr>
          <w:lang w:val="en-US"/>
        </w:rPr>
      </w:pPr>
    </w:p>
    <w:p w:rsidR="0048321F" w:rsidRPr="0048321F" w:rsidRDefault="0048321F">
      <w:pPr>
        <w:rPr>
          <w:lang w:val="en-US"/>
        </w:rPr>
      </w:pPr>
    </w:p>
    <w:p w:rsidR="0048321F" w:rsidRPr="0048321F" w:rsidRDefault="0048321F"/>
    <w:sectPr w:rsidR="0048321F" w:rsidRPr="0048321F" w:rsidSect="000216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34B"/>
    <w:multiLevelType w:val="multilevel"/>
    <w:tmpl w:val="4776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D031D"/>
    <w:multiLevelType w:val="multilevel"/>
    <w:tmpl w:val="9DB2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D5557"/>
    <w:multiLevelType w:val="multilevel"/>
    <w:tmpl w:val="5746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D68B2"/>
    <w:multiLevelType w:val="multilevel"/>
    <w:tmpl w:val="874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9E350A"/>
    <w:multiLevelType w:val="multilevel"/>
    <w:tmpl w:val="F202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894"/>
    <w:rsid w:val="0000182C"/>
    <w:rsid w:val="0002162E"/>
    <w:rsid w:val="00145AD5"/>
    <w:rsid w:val="002E0B10"/>
    <w:rsid w:val="00356E02"/>
    <w:rsid w:val="003948A1"/>
    <w:rsid w:val="003A74BD"/>
    <w:rsid w:val="00421F90"/>
    <w:rsid w:val="0048321F"/>
    <w:rsid w:val="005A112D"/>
    <w:rsid w:val="006F2955"/>
    <w:rsid w:val="00710BC8"/>
    <w:rsid w:val="00776F6E"/>
    <w:rsid w:val="007A2BBA"/>
    <w:rsid w:val="00830F44"/>
    <w:rsid w:val="009B4314"/>
    <w:rsid w:val="009C47E2"/>
    <w:rsid w:val="00A146A9"/>
    <w:rsid w:val="00A31F4F"/>
    <w:rsid w:val="00B73050"/>
    <w:rsid w:val="00D54555"/>
    <w:rsid w:val="00F2202C"/>
    <w:rsid w:val="00F34894"/>
    <w:rsid w:val="00F5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2C"/>
  </w:style>
  <w:style w:type="paragraph" w:styleId="1">
    <w:name w:val="heading 1"/>
    <w:basedOn w:val="a"/>
    <w:link w:val="10"/>
    <w:uiPriority w:val="9"/>
    <w:qFormat/>
    <w:rsid w:val="00F34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348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8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48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348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4894"/>
    <w:rPr>
      <w:color w:val="800080"/>
      <w:u w:val="single"/>
    </w:rPr>
  </w:style>
  <w:style w:type="character" w:styleId="a5">
    <w:name w:val="Strong"/>
    <w:basedOn w:val="a0"/>
    <w:uiPriority w:val="22"/>
    <w:qFormat/>
    <w:rsid w:val="00F34894"/>
    <w:rPr>
      <w:b/>
      <w:bCs/>
    </w:rPr>
  </w:style>
  <w:style w:type="paragraph" w:customStyle="1" w:styleId="meta">
    <w:name w:val="meta"/>
    <w:basedOn w:val="a"/>
    <w:rsid w:val="00F3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894"/>
  </w:style>
  <w:style w:type="paragraph" w:customStyle="1" w:styleId="breadcrumbs">
    <w:name w:val="breadcrumbs"/>
    <w:basedOn w:val="a"/>
    <w:rsid w:val="00F3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3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3489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48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348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48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3489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F34894"/>
  </w:style>
  <w:style w:type="paragraph" w:styleId="a8">
    <w:name w:val="Balloon Text"/>
    <w:basedOn w:val="a"/>
    <w:link w:val="a9"/>
    <w:uiPriority w:val="99"/>
    <w:semiHidden/>
    <w:unhideWhenUsed/>
    <w:rsid w:val="00F3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4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629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156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193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8601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8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914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781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EFEF"/>
                                <w:left w:val="single" w:sz="36" w:space="0" w:color="EFEFEF"/>
                                <w:bottom w:val="single" w:sz="36" w:space="0" w:color="EFEFEF"/>
                                <w:right w:val="single" w:sz="36" w:space="0" w:color="EFEFEF"/>
                              </w:divBdr>
                            </w:div>
                          </w:divsChild>
                        </w:div>
                        <w:div w:id="94091834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2134">
                              <w:marLeft w:val="1950"/>
                              <w:marRight w:val="1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9279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2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7974">
                      <w:marLeft w:val="-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44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6562">
                              <w:marLeft w:val="7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663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57985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2552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33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</w:div>
                            <w:div w:id="1463601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</w:div>
                            <w:div w:id="211956781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11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31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5253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799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689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3034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9347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83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15" w:color="auto"/>
                                    <w:left w:val="none" w:sz="0" w:space="15" w:color="auto"/>
                                    <w:bottom w:val="single" w:sz="6" w:space="15" w:color="CFCFCF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  <w:div w:id="14103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0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07591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72618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69350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297642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927770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045546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82193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737093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46567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332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FCFCF"/>
                        <w:left w:val="none" w:sz="0" w:space="26" w:color="auto"/>
                        <w:bottom w:val="none" w:sz="0" w:space="15" w:color="auto"/>
                        <w:right w:val="none" w:sz="0" w:space="26" w:color="auto"/>
                      </w:divBdr>
                      <w:divsChild>
                        <w:div w:id="20972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3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3857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7920">
                          <w:marLeft w:val="9510"/>
                          <w:marRight w:val="3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1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0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7858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612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single" w:sz="6" w:space="0" w:color="9F5832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959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8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68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820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single" w:sz="6" w:space="0" w:color="9F5832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05931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82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0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36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155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7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Школа1</cp:lastModifiedBy>
  <cp:revision>3</cp:revision>
  <cp:lastPrinted>2021-09-26T18:08:00Z</cp:lastPrinted>
  <dcterms:created xsi:type="dcterms:W3CDTF">2021-09-26T18:10:00Z</dcterms:created>
  <dcterms:modified xsi:type="dcterms:W3CDTF">2021-09-29T05:56:00Z</dcterms:modified>
</cp:coreProperties>
</file>